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F" w:rsidRPr="00296ED4" w:rsidRDefault="002A79E4" w:rsidP="00296E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bookmarkStart w:id="0" w:name="_GoBack"/>
      <w:bookmarkEnd w:id="0"/>
      <w:r w:rsidR="0023745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86017A">
        <w:rPr>
          <w:rFonts w:ascii="TH SarabunPSK" w:hAnsi="TH SarabunPSK" w:cs="TH SarabunPSK" w:hint="cs"/>
          <w:b/>
          <w:bCs/>
          <w:sz w:val="32"/>
          <w:szCs w:val="32"/>
          <w:cs/>
        </w:rPr>
        <w:t>เร่งรัดการเบิกจ่ายงบประมาณและจัดทำแผนปฏิบัติการ รอบ 6 เดือนหลัง</w:t>
      </w:r>
    </w:p>
    <w:p w:rsidR="00296ED4" w:rsidRPr="00296ED4" w:rsidRDefault="00296ED4" w:rsidP="00296ED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6ED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86017A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296E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2563 เวลา </w:t>
      </w:r>
      <w:r w:rsidR="005243C3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2374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243C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96ED4">
        <w:rPr>
          <w:rFonts w:ascii="TH SarabunPSK" w:hAnsi="TH SarabunPSK" w:cs="TH SarabunPSK"/>
          <w:b/>
          <w:bCs/>
          <w:sz w:val="32"/>
          <w:szCs w:val="32"/>
          <w:cs/>
        </w:rPr>
        <w:t>0 น.-1</w:t>
      </w:r>
      <w:r w:rsidR="005243C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6ED4">
        <w:rPr>
          <w:rFonts w:ascii="TH SarabunPSK" w:hAnsi="TH SarabunPSK" w:cs="TH SarabunPSK"/>
          <w:b/>
          <w:bCs/>
          <w:sz w:val="32"/>
          <w:szCs w:val="32"/>
          <w:cs/>
        </w:rPr>
        <w:t>.30 น.</w:t>
      </w:r>
      <w:r w:rsidR="008601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17A">
        <w:rPr>
          <w:rFonts w:ascii="TH SarabunPSK" w:hAnsi="TH SarabunPSK" w:cs="TH SarabunPSK" w:hint="cs"/>
          <w:b/>
          <w:bCs/>
          <w:sz w:val="32"/>
          <w:szCs w:val="32"/>
          <w:cs/>
        </w:rPr>
        <w:t>และ 17 มีนาคม 2563</w:t>
      </w:r>
    </w:p>
    <w:p w:rsidR="00296ED4" w:rsidRDefault="0086017A" w:rsidP="00296ED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ผู้อำนวยการศูนย์บริหารกฎหมายสาธารณสุข</w:t>
      </w:r>
      <w:r w:rsidR="00296ED4" w:rsidRPr="00296E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กรมอนามัย</w:t>
      </w:r>
    </w:p>
    <w:p w:rsidR="00710B69" w:rsidRDefault="00710B69" w:rsidP="00710B6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ผู้เข้าร่วมประชุม </w:t>
      </w:r>
    </w:p>
    <w:p w:rsidR="00710B69" w:rsidRDefault="00710B69" w:rsidP="00710B6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1.นางสาวอำพร บุศรังษี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ผู้อำนวยการศูนย์บริหารกฎหมายสาธารณสุข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ประธาน</w:t>
      </w:r>
    </w:p>
    <w:p w:rsidR="00710B69" w:rsidRDefault="00710B69" w:rsidP="00710B6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2.นายพลากร จินตนาวิวัฒน์      ผู้แทนกลุ่มส่งเสริมการใช้กฎหมาย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710B69" w:rsidRDefault="00710B69" w:rsidP="00710B6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3.นายสุพจน์ อาลีอุสมาน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หัวหน้ากลุ่มคุ้มครองสิทธิ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710B69" w:rsidRDefault="00710B69" w:rsidP="00710B6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4.นางมานิตย์พิรักษา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หัวหน้ากลุ่มอนวยการ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710B69" w:rsidRDefault="00710B69" w:rsidP="00710B6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5.นางมะลิลา ต้นติยุทธ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หัวหน้ากลุ่มบริหารยุทธศาสตร์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เลขานุการ</w:t>
      </w:r>
    </w:p>
    <w:p w:rsidR="00237452" w:rsidRPr="002A4376" w:rsidRDefault="00237452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1.</w:t>
      </w:r>
      <w:r w:rsidR="005F5D2C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</w:t>
      </w:r>
      <w:r w:rsidR="0086017A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ปรับ</w:t>
      </w:r>
      <w:r w:rsidR="005F5D2C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แผนปฏิบัติการประจำปีงบประมาณ พ.ศ.2563 รอบ 6 เดือน</w:t>
      </w:r>
      <w:r w:rsidR="0086017A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แรก</w:t>
      </w:r>
      <w:r w:rsidR="005F5D2C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(</w:t>
      </w:r>
      <w:r w:rsidR="0086017A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ตุลาคม-มีนาคม</w:t>
      </w:r>
      <w:r w:rsidR="005F5D2C"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2563 )</w:t>
      </w:r>
    </w:p>
    <w:p w:rsidR="009F3174" w:rsidRDefault="009F3174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ได้มีการพิจารณาแผนปฏิบัติการของหน่วยงานแล้วพบว่าเดือนมีนาคม งบประมาณจะไม่เพียงพอต่อการเบิกจ่ายจึงมอบให้กลุ่มบริหารยุทธศาสตร์ทำบันทึกขึ้นกรมอนามัยให้พิจารณา รายละเอียดดังนี้</w:t>
      </w: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  <w:lang w:eastAsia="th-TH"/>
        </w:rPr>
      </w:pPr>
      <w:r>
        <w:rPr>
          <w:rFonts w:ascii="TH SarabunIT๙" w:eastAsia="Times New Roman" w:hAnsi="TH SarabunIT๙" w:cs="TH SarabunIT๙" w:hint="cs"/>
          <w:b/>
          <w:bCs/>
          <w:sz w:val="24"/>
          <w:szCs w:val="24"/>
          <w:cs/>
          <w:lang w:eastAsia="th-TH"/>
        </w:rPr>
        <w:t xml:space="preserve">                 </w:t>
      </w:r>
      <w:r w:rsidRPr="002117B1">
        <w:rPr>
          <w:rFonts w:ascii="TH SarabunIT๙" w:eastAsia="Times New Roman" w:hAnsi="TH SarabunIT๙" w:cs="TH SarabunIT๙" w:hint="cs"/>
          <w:b/>
          <w:bCs/>
          <w:sz w:val="24"/>
          <w:szCs w:val="24"/>
          <w:cs/>
          <w:lang w:eastAsia="th-TH"/>
        </w:rPr>
        <w:t>รายยละเอียด</w:t>
      </w:r>
      <w:r w:rsidRPr="002117B1">
        <w:rPr>
          <w:rFonts w:ascii="TH SarabunIT๙" w:eastAsia="Times New Roman" w:hAnsi="TH SarabunIT๙" w:cs="TH SarabunIT๙"/>
          <w:b/>
          <w:bCs/>
          <w:sz w:val="24"/>
          <w:szCs w:val="24"/>
          <w:cs/>
          <w:lang w:eastAsia="th-TH"/>
        </w:rPr>
        <w:t>แผนการดำเนินงานระหว่างวันที่ 14 กุมภาพันธ์ ถึง 31 มีนาคม 2563  ศูนย์บริหารกฎหมายสาธารณสุข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463"/>
        <w:gridCol w:w="1275"/>
        <w:gridCol w:w="1276"/>
        <w:gridCol w:w="1134"/>
      </w:tblGrid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ที่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โครงการ/กิจกรรม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ระยะเวลา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งบประมาณ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แผนบูรณาการ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388</w:t>
            </w: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  <w:t>,845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โครงการพัฒนากฎหมาย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  <w:t>116,775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ประชุมคณะกรรมการสาธารณสุข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คณะกรรมการ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4 มีค.63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102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</w:t>
            </w:r>
            <w:r w:rsidRPr="002117B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650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ประชุมคณะอนุกรรมการกลั่นกรองร่างกฎหมายระดับอนุบัญญัติตามกฎหมายว่าด้วยการสาธารณสุข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อนุกรรมการ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24 กพ.63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14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,125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โครงการคุ้มครองสิทธิ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  <w:t>65,345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ประชุมคณะกรรมการพิจารณาอุทธรณ์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คณะกรรมการ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21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,865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การประชุมคณะอนุกรรมการพิจารณาอุทธรณ์เสนอต่อคณะกรรมการพิจารณาอุทธรณ์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อนุกรรมการ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14,480</w:t>
            </w:r>
          </w:p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710B69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ประชุมคณะอนุกรรมการให้ความเห็นต่อ</w:t>
            </w:r>
            <w:r w:rsidR="00710B6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กม.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ควบคุมการส่งเสริมการตลาด</w:t>
            </w:r>
            <w:r w:rsidR="00710B6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อนุกรรมการ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 xml:space="preserve">21 </w:t>
            </w:r>
            <w:r w:rsidRPr="002117B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กพ.63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29,000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โครงการส่งเสริมการใช้กฎหมาย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eastAsia="th-TH"/>
              </w:rPr>
              <w:t>206,725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ประชุมคณะอนุกรรมการบริหารและขับเคลื่อนการปฏิบัติตามกฎหมายว่าด้วยการสาธารณสุข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อนุกรรมการ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19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,125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710B69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ประชุมรับฟังความคิดเห็นต่อร่างแผนงาน/มาตรการการพัฒนาและขับเคลื่อนการบังคับใช้กม.</w:t>
            </w:r>
            <w:r w:rsidR="00710B6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ฯ ครั้งที่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710B69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ส่วนกลาง สสจ.อปท.ภาคี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26 กพ.63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41,400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 xml:space="preserve">ประชุมรับฟังความคิดเห็นต่อร่างแผนงาน/มาตรการการพัฒนาและขับเคลื่อนการบังคับใช้กม.ว่าด้วยการสาธารณสุข (2564-2568) ครั้งที่ 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ส่วนกลาง สสจ.อปท.ภาคีเครือข่าย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41,400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ประชุมคณะทำงานพัฒนาหลักสูตรการบังคับใช้กฎหมายและการยกร่างข้อบัญญัติท้องถิ่น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ส่วนกลางและผู้เชี่ยวชาญ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3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,800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 xml:space="preserve">ประชุมทางไกล 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 xml:space="preserve">Teleconference </w:t>
            </w:r>
            <w:r w:rsidRPr="002117B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eastAsia="th-TH"/>
              </w:rPr>
              <w:t>ในระดับผู้รับผิดชอบงานของจังหวัด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ผู้รับผิดชอบงานของจังหวัด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 สัปดาห์ที่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3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,000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ค่าจ้างเหมาบริการ นิติกร นวก.สธ พขร. นวก.คอมฯ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มีค.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90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,000</w:t>
            </w: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12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ค่าใช้จ่ายในการเดินทางเข้าร่วมคัดเลือกอาสาสมัครสาธารณสุขประจำหมู่บ้านดีเด่นระดับชาติ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นวก.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24-29 กพ.63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8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,000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แผนบุคลากรภาครัฐ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38</w:t>
            </w: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  <w:t>,200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ค่าใช้จ่ายขั้นต่ำ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</w:p>
        </w:tc>
      </w:tr>
      <w:tr w:rsidR="002117B1" w:rsidRPr="002117B1" w:rsidTr="002117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ค่าเช่าบ้าน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ข้าราชการ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กพ./มีค.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th-TH"/>
              </w:rPr>
              <w:t>38</w:t>
            </w:r>
            <w:r w:rsidRPr="002117B1">
              <w:rPr>
                <w:rFonts w:ascii="TH SarabunIT๙" w:eastAsia="Times New Roman" w:hAnsi="TH SarabunIT๙" w:cs="TH SarabunIT๙"/>
                <w:sz w:val="24"/>
                <w:szCs w:val="24"/>
                <w:lang w:eastAsia="th-TH"/>
              </w:rPr>
              <w:t>,200</w:t>
            </w:r>
          </w:p>
        </w:tc>
      </w:tr>
      <w:tr w:rsidR="002117B1" w:rsidRPr="002117B1" w:rsidTr="002117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รวมงบประมาณ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B1" w:rsidRPr="002117B1" w:rsidRDefault="002117B1" w:rsidP="002117B1">
            <w:pPr>
              <w:suppressAutoHyphens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</w:pP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eastAsia="th-TH"/>
              </w:rPr>
              <w:t>42</w:t>
            </w:r>
            <w:r w:rsidRPr="002117B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eastAsia="th-TH"/>
              </w:rPr>
              <w:t>7,045</w:t>
            </w:r>
          </w:p>
        </w:tc>
      </w:tr>
    </w:tbl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4"/>
          <w:szCs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</w:pPr>
      <w:r w:rsidRPr="002117B1">
        <w:rPr>
          <w:rFonts w:ascii="TH SarabunIT๙" w:eastAsia="Times New Roman" w:hAnsi="TH SarabunIT๙" w:cs="TH SarabunIT๙"/>
          <w:b/>
          <w:bCs/>
          <w:sz w:val="24"/>
          <w:szCs w:val="24"/>
          <w:cs/>
          <w:lang w:eastAsia="th-TH"/>
        </w:rPr>
        <w:lastRenderedPageBreak/>
        <w:t xml:space="preserve">หมายเหตุ </w:t>
      </w:r>
      <w:r w:rsidRPr="002117B1">
        <w:rPr>
          <w:rFonts w:ascii="TH SarabunIT๙" w:eastAsia="Times New Roman" w:hAnsi="TH SarabunIT๙" w:cs="TH SarabunIT๙"/>
          <w:b/>
          <w:bCs/>
          <w:sz w:val="24"/>
          <w:szCs w:val="24"/>
          <w:lang w:eastAsia="th-TH"/>
        </w:rPr>
        <w:t xml:space="preserve">: 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cs/>
          <w:lang w:eastAsia="th-TH"/>
        </w:rPr>
        <w:t>งบที่ขอสนับสนุน 427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>,045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 xml:space="preserve"> </w:t>
      </w:r>
      <w:r w:rsidRPr="002117B1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  <w:lang w:eastAsia="th-TH"/>
        </w:rPr>
        <w:t>หัก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 xml:space="preserve"> งบที่เหลืออยู่ 183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>,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>553.51 เท่ากับ 243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 xml:space="preserve">,491.49 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>บาท</w:t>
      </w:r>
    </w:p>
    <w:p w:rsidR="002117B1" w:rsidRPr="002117B1" w:rsidRDefault="002117B1" w:rsidP="002117B1">
      <w:pPr>
        <w:suppressAutoHyphens/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</w:pP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cs/>
          <w:lang w:eastAsia="th-TH"/>
        </w:rPr>
        <w:tab/>
        <w:t xml:space="preserve">   ขอสนับสนุน 240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 xml:space="preserve">,000 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>บาท ดังนี้</w:t>
      </w:r>
    </w:p>
    <w:p w:rsidR="002117B1" w:rsidRPr="002117B1" w:rsidRDefault="002117B1" w:rsidP="002117B1">
      <w:pPr>
        <w:suppressAutoHyphens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</w:pP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cs/>
          <w:lang w:eastAsia="th-TH"/>
        </w:rPr>
        <w:t>1.งบบูรณาการ      204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>,000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 xml:space="preserve"> บาท </w:t>
      </w:r>
    </w:p>
    <w:p w:rsidR="002117B1" w:rsidRDefault="002117B1" w:rsidP="002117B1">
      <w:pPr>
        <w:suppressAutoHyphens/>
        <w:spacing w:after="0" w:line="240" w:lineRule="auto"/>
        <w:ind w:left="1440"/>
        <w:rPr>
          <w:rFonts w:ascii="TH SarabunIT๙" w:eastAsia="Times New Roman" w:hAnsi="TH SarabunIT๙" w:cs="TH SarabunIT๙" w:hint="cs"/>
          <w:sz w:val="24"/>
          <w:szCs w:val="24"/>
          <w:lang w:eastAsia="th-TH"/>
        </w:rPr>
      </w:pP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cs/>
          <w:lang w:eastAsia="th-TH"/>
        </w:rPr>
        <w:t>2.งบบุคลากรภารัฐ   36</w:t>
      </w:r>
      <w:r w:rsidRPr="002117B1">
        <w:rPr>
          <w:rFonts w:ascii="TH SarabunIT๙" w:eastAsia="Times New Roman" w:hAnsi="TH SarabunIT๙" w:cs="TH SarabunIT๙"/>
          <w:color w:val="000000"/>
          <w:sz w:val="24"/>
          <w:szCs w:val="24"/>
          <w:lang w:eastAsia="th-TH"/>
        </w:rPr>
        <w:t xml:space="preserve">,000 </w:t>
      </w:r>
      <w:r w:rsidRPr="002117B1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eastAsia="th-TH"/>
        </w:rPr>
        <w:t>บาท</w:t>
      </w:r>
      <w:r w:rsidRPr="002117B1">
        <w:rPr>
          <w:rFonts w:ascii="TH SarabunIT๙" w:eastAsia="Times New Roman" w:hAnsi="TH SarabunIT๙" w:cs="TH SarabunIT๙"/>
          <w:sz w:val="24"/>
          <w:szCs w:val="24"/>
          <w:cs/>
          <w:lang w:eastAsia="th-TH"/>
        </w:rPr>
        <w:tab/>
      </w:r>
    </w:p>
    <w:p w:rsidR="002117B1" w:rsidRPr="002117B1" w:rsidRDefault="002117B1" w:rsidP="002117B1">
      <w:pPr>
        <w:suppressAutoHyphens/>
        <w:spacing w:after="0" w:line="240" w:lineRule="auto"/>
        <w:ind w:left="1440"/>
        <w:rPr>
          <w:rFonts w:ascii="TH SarabunIT๙" w:eastAsia="Times New Roman" w:hAnsi="TH SarabunIT๙" w:cs="TH SarabunIT๙"/>
          <w:sz w:val="24"/>
          <w:szCs w:val="24"/>
          <w:lang w:eastAsia="th-TH"/>
        </w:rPr>
      </w:pPr>
    </w:p>
    <w:p w:rsidR="002117B1" w:rsidRDefault="002117B1" w:rsidP="002117B1">
      <w:pPr>
        <w:suppressAutoHyphens/>
        <w:spacing w:after="0" w:line="240" w:lineRule="auto"/>
        <w:rPr>
          <w:rFonts w:ascii="Times New Roman" w:eastAsia="Times New Roman" w:hAnsi="Times New Roman" w:hint="cs"/>
          <w:sz w:val="24"/>
          <w:lang w:eastAsia="th-TH"/>
        </w:rPr>
      </w:pPr>
    </w:p>
    <w:p w:rsidR="002117B1" w:rsidRPr="002117B1" w:rsidRDefault="002117B1" w:rsidP="002117B1">
      <w:pPr>
        <w:suppressAutoHyphens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lang w:eastAsia="th-TH"/>
        </w:rPr>
      </w:pPr>
      <w:r w:rsidRPr="002A4376">
        <w:rPr>
          <w:rFonts w:ascii="TH SarabunPSK" w:eastAsia="Times New Roman" w:hAnsi="TH SarabunPSK" w:cs="TH SarabunPSK"/>
          <w:b/>
          <w:bCs/>
          <w:sz w:val="24"/>
          <w:cs/>
          <w:lang w:eastAsia="th-TH"/>
        </w:rPr>
        <w:t xml:space="preserve">2.การจัดทำแผนปฏิบัติการรอบ 6 เดือนหลัง (เมษายน –กันยายน 2563) เพื่อคีย์ในระบบ </w:t>
      </w:r>
      <w:r w:rsidRPr="002A4376">
        <w:rPr>
          <w:rFonts w:ascii="TH SarabunPSK" w:eastAsia="Times New Roman" w:hAnsi="TH SarabunPSK" w:cs="TH SarabunPSK"/>
          <w:b/>
          <w:bCs/>
          <w:sz w:val="24"/>
          <w:lang w:eastAsia="th-TH"/>
        </w:rPr>
        <w:t>DOC</w:t>
      </w:r>
    </w:p>
    <w:p w:rsidR="009F3174" w:rsidRDefault="00CA08EA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ประกอบด้วย 3 แผน ดังนี้ </w:t>
      </w:r>
      <w:r w:rsidR="00DE0E70">
        <w:rPr>
          <w:rFonts w:ascii="TH SarabunPSK" w:hAnsi="TH SarabunPSK" w:cs="TH SarabunPSK" w:hint="cs"/>
          <w:noProof/>
          <w:sz w:val="32"/>
          <w:szCs w:val="32"/>
          <w:cs/>
        </w:rPr>
        <w:t>6 โครงการ</w:t>
      </w:r>
    </w:p>
    <w:p w:rsidR="00CA08EA" w:rsidRDefault="00CA08EA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แผนงานบุคลากรภาครัฐ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ได้รับ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55</w:t>
      </w:r>
      <w:r>
        <w:rPr>
          <w:rFonts w:ascii="TH SarabunPSK" w:hAnsi="TH SarabunPSK" w:cs="TH SarabunPSK"/>
          <w:noProof/>
          <w:sz w:val="32"/>
          <w:szCs w:val="32"/>
        </w:rPr>
        <w:t>,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130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บาท</w:t>
      </w:r>
    </w:p>
    <w:p w:rsidR="0098257F" w:rsidRPr="00DE0E70" w:rsidRDefault="0098257F" w:rsidP="002A4376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มี 1</w:t>
      </w:r>
      <w:r w:rsid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โครงการ โครงการบริหารจัดการค่าใช้จ่ายขั้นต่ำตามสิทธิ 1</w:t>
      </w:r>
      <w:r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กิจกรรม คือ ค่าเช่าบ้าน </w:t>
      </w:r>
    </w:p>
    <w:p w:rsidR="0098257F" w:rsidRDefault="00CA08EA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แผนบูรณาการบริหารจัดการมลพิษ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ได้รับ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3</w:t>
      </w:r>
      <w:r>
        <w:rPr>
          <w:rFonts w:ascii="TH SarabunPSK" w:hAnsi="TH SarabunPSK" w:cs="TH SarabunPSK"/>
          <w:noProof/>
          <w:sz w:val="32"/>
          <w:szCs w:val="32"/>
        </w:rPr>
        <w:t>,034,636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บาท</w:t>
      </w:r>
    </w:p>
    <w:p w:rsidR="002A4376" w:rsidRDefault="00CA08EA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98257F"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มี </w:t>
      </w:r>
      <w:r w:rsid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4 โครงการ คือ โครงการส่เสริมและสนับสนุนการบังคับใช้กฎหมาย</w:t>
      </w:r>
    </w:p>
    <w:p w:rsidR="002A4376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โครงการคุ้มครองสิทธิประชาชนด้านส่งเสริมสุขภาพและอนามัยสิ่งแวดล้อม</w:t>
      </w:r>
    </w:p>
    <w:p w:rsidR="002A4376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โครงการพัฒนาและปรับปรุงกฎหมาย</w:t>
      </w:r>
    </w:p>
    <w:p w:rsidR="002A4376" w:rsidRPr="002A4376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โครงการพัฒนาและขับเคลื่อนองค์กร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สู่กรมอนามัย 4.0 </w:t>
      </w:r>
    </w:p>
    <w:p w:rsidR="00CA08EA" w:rsidRPr="00DE0E70" w:rsidRDefault="0098257F" w:rsidP="002A4376">
      <w:pPr>
        <w:spacing w:after="0"/>
        <w:ind w:firstLine="72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30 กิจกรรม ประกอบด้วย</w:t>
      </w:r>
    </w:p>
    <w:p w:rsidR="0098257F" w:rsidRDefault="0098257F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จัดอบรม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จพง.สธ.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ตามประกาศกระทรวงสาธารณสุข เรื่อง แต่งตั้ง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จพง.สธ.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พรบ.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2535</w:t>
      </w:r>
    </w:p>
    <w:p w:rsidR="00B273E0" w:rsidRDefault="00B273E0" w:rsidP="00B273E0">
      <w:pPr>
        <w:spacing w:after="0"/>
        <w:ind w:left="720" w:firstLine="72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ประชุมโดย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Teleconference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ถอดบทเรียนแลกเปลี่ยนเรียนรู้การขับเคลื่อนบังคับใช้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กม.(สสจ.)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3.</w:t>
      </w:r>
      <w:r w:rsidR="002A43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ประชุมทางไกลโดย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Teleconference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แลกเปลี่ยนเรียนรู้แนวทางการขับเคลื่อนบังคับใช้</w:t>
      </w:r>
      <w:r w:rsidR="002A43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กม.ผู้ปฏิบัติ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4.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กำกับติดตามเยี่ยมเสริมพลังคณะกรรมการสาธารณสุขจังหวัด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5.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การประชุมคณะอนุกรรมการบริหารและขับเคลื่อนการปฏิบัติตาม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กม.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ว่าด้วยการสาธารณสุข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6.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จัดประชุมคณะทำงานและประชุมรับฟังความคิดเห็นต่อ (ร่าง) แผนงาน/มาตรการการ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พัฒนาฯ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7.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จัดทำ/ปรับปรุงคู่มือ แนวทางการดำเนินงานและการปฏิบัติตามกฎหมาย แนวทางการยกร่างฯ</w:t>
      </w:r>
    </w:p>
    <w:p w:rsidR="00B273E0" w:rsidRDefault="00B273E0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8.</w:t>
      </w:r>
      <w:r w:rsidR="007B23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การติดตามและประเมินผลการนำเทคโนโลยีของศูนย์บริหารกฎหมายสาธารณสุขไปใช้ของภาคี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9.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วิเคราะห์ข้อมูลรายงานผลการดำเนินงานของ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คสจ.และคกท.</w:t>
      </w:r>
    </w:p>
    <w:p w:rsidR="007B23B2" w:rsidRDefault="007B23B2" w:rsidP="00B273E0">
      <w:pPr>
        <w:spacing w:after="0"/>
        <w:ind w:left="720" w:firstLine="72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10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พัฒนาระบบกลไก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รับรองหน่วยจัดการอบรมหลักสูตรอบรมของกรมอนามัย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11.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พัฒนาหลักสูตรตามกฎหมายสาธารณสุข สำหรับ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อปท.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สสจ.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สสอ.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จนท.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ส่วนกลาง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ศอ.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12.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การพัฒนาศักยภาพ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อปท.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ในการเรียนรู้กฎหมายในความรับผิดชอบของกรมอนามัย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13.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การประชุมเชิงปฏิบัติการเพื่อจัดทำแนวทางการพัฒนากระบวนการดำเนินงานของ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คสจ./คกท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14.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ประชุมคณะกรรมการพิจารณอุทธรณ์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15.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การประชุมคณะอนุกรรมการพิจารณาอุทธรณ์เสนอต่อคณะกรรมการพิจารณาอุทธรณ์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16.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คทง.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เปรียบเทียบคดีตามพรบ.ควบคุมการส่งเสริมการตลาดอาหารสำหรับทารก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</w:p>
    <w:p w:rsidR="007B23B2" w:rsidRDefault="007B23B2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17.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แนวทางการดำเนินงานอุทธรณ์ (ตัวอย่างอุทธรณ์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คดีปกครอง การแสวงหาข้อเท็จจริงของ</w:t>
      </w:r>
      <w:r w:rsidR="00267A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ศอ.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267A34" w:rsidRDefault="00267A34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18.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จัดอบรมเชิงปฏิบัติการ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เรื่องการพัฒนาศักยภาพผู้ปฏิบัติงานด้านกม.ในการรวบรวมข้อเท็จจริง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</w:p>
    <w:p w:rsidR="00267A34" w:rsidRDefault="00267A34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19.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จัดประชุมคณะกรรมการสาธารณสุข</w:t>
      </w:r>
    </w:p>
    <w:p w:rsidR="00267A34" w:rsidRDefault="00267A34" w:rsidP="00B273E0">
      <w:pPr>
        <w:spacing w:after="0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20.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ประชุมคณะอนุกรรมการกลั่นกรองร่างกฎหมายระดับอนุบัญญัติตามกฎหมายว่าด้วยการ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สธ.</w:t>
      </w:r>
    </w:p>
    <w:p w:rsidR="0098257F" w:rsidRDefault="0098257F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7A34">
        <w:rPr>
          <w:rFonts w:ascii="TH SarabunPSK" w:hAnsi="TH SarabunPSK" w:cs="TH SarabunPSK" w:hint="cs"/>
          <w:noProof/>
          <w:sz w:val="32"/>
          <w:szCs w:val="32"/>
          <w:cs/>
        </w:rPr>
        <w:t>21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Pr="0098257F">
        <w:rPr>
          <w:rFonts w:ascii="TH SarabunPSK" w:hAnsi="TH SarabunPSK" w:cs="TH SarabunPSK"/>
          <w:noProof/>
          <w:sz w:val="32"/>
          <w:szCs w:val="32"/>
          <w:cs/>
        </w:rPr>
        <w:t>การประชุมคณะกรรมการสนับสนุนการขับเคลื่อนปฏิรูปกรมอนามัย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ฯ</w:t>
      </w:r>
    </w:p>
    <w:p w:rsidR="00267A34" w:rsidRDefault="00267A34" w:rsidP="0026011A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22.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การประชุมปรึกษาหารือ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กม.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ที่อยู่ในความรับผิดชอบของกรมอนามัยและก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อื่นๆที่เกี่ยวข้อง</w:t>
      </w:r>
    </w:p>
    <w:p w:rsidR="0098257F" w:rsidRDefault="0098257F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7A34">
        <w:rPr>
          <w:rFonts w:ascii="TH SarabunPSK" w:hAnsi="TH SarabunPSK" w:cs="TH SarabunPSK" w:hint="cs"/>
          <w:noProof/>
          <w:sz w:val="32"/>
          <w:szCs w:val="32"/>
          <w:cs/>
        </w:rPr>
        <w:t>23.</w:t>
      </w:r>
      <w:r w:rsidR="00267A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การพัฒนาศักยภาพฝ่ายเลขานุการของคณะกรรมการ/อนุกรรมการตามกม.</w:t>
      </w:r>
      <w:r w:rsidR="00DE0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ในส่วนกลาง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24.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ประชุมปรึกษาหารือหน่วยงานที่เกี่ยวข้องเพื่อกำหนดแนวทางการขับเคลื่อนการบูรณาการ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ร่วมกันในการพิจารณาอนุญาตกิจการตามหมวด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25.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ทบทวนสถานการณ์การดำเนินการตามกฎหมายที่เกี่ยวข้องโดยการรวบรวมข้อมูล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26.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การประชุมปรึกษาหารือแนวทางการพัฒนาศักยภาพ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อปท.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ในการเรียนรู้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กม.ของกรมฯ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27.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การประชุมเชิงปฏิบัติการเพื่อกำหนดแนทางพัฒนาศักยภาพ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อปท.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ในการเรียนรู้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กม.ของกรมฯ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28.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การใช้มาตรการตาม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กม.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สธ.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ในการป้องกันและควบคุมโรคติดเชื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้อไวรัสโคโรนา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2019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29.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การพัฒนาองค์กร ตามการบริหารจัดการภาครัฐ (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PMQA)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30.</w:t>
      </w:r>
      <w:r w:rsidRPr="00DE0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การพัฒนาศักยภาพบุคลากรหน่วยงาน</w:t>
      </w:r>
    </w:p>
    <w:p w:rsidR="002A4376" w:rsidRPr="002A4376" w:rsidRDefault="002A4376" w:rsidP="0026011A">
      <w:pPr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แผนงานยุทธศาสตร์เสริมสร้างให้คนมีสุขภาวะที่ดี</w:t>
      </w:r>
      <w:r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>ได้รับ</w:t>
      </w:r>
      <w:r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    1</w:t>
      </w:r>
      <w:r w:rsidRPr="002A4376">
        <w:rPr>
          <w:rFonts w:ascii="TH SarabunPSK" w:hAnsi="TH SarabunPSK" w:cs="TH SarabunPSK"/>
          <w:b/>
          <w:bCs/>
          <w:noProof/>
          <w:sz w:val="32"/>
          <w:szCs w:val="32"/>
        </w:rPr>
        <w:t>,167,535</w:t>
      </w:r>
      <w:r w:rsidRPr="002A4376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2A4376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บาท</w:t>
      </w:r>
    </w:p>
    <w:p w:rsidR="00DE0E70" w:rsidRPr="00DE0E70" w:rsidRDefault="00DE0E70" w:rsidP="00DE0E70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มี </w:t>
      </w:r>
      <w:r w:rsid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1 โครงการ โครงการบริหารจัดการหน่วยงาน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  <w:r w:rsidRPr="00DE0E7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กิจกรรม ประกอบด้วย</w:t>
      </w:r>
    </w:p>
    <w:p w:rsid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การบริหารหน่วยงาน</w:t>
      </w:r>
    </w:p>
    <w:p w:rsidR="00DE0E70" w:rsidRPr="00DE0E70" w:rsidRDefault="00DE0E70" w:rsidP="0026011A">
      <w:pPr>
        <w:spacing w:after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การติดตามการดำเนินงานตามนโยบายกรมอนามัย เช่น การตรวจราชการ การนิเทศ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ฯ</w:t>
      </w:r>
    </w:p>
    <w:p w:rsidR="00CA08EA" w:rsidRDefault="00CA08EA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CA08E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รวม</w:t>
      </w:r>
      <w:r w:rsidR="002A437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งบที่ได้รับ</w:t>
      </w:r>
      <w:r w:rsidRPr="00CA08E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    4</w:t>
      </w:r>
      <w:r w:rsidRPr="00CA08EA">
        <w:rPr>
          <w:rFonts w:ascii="TH SarabunPSK" w:hAnsi="TH SarabunPSK" w:cs="TH SarabunPSK"/>
          <w:b/>
          <w:bCs/>
          <w:noProof/>
          <w:sz w:val="32"/>
          <w:szCs w:val="32"/>
        </w:rPr>
        <w:t>,257,301</w:t>
      </w:r>
      <w:r w:rsidRPr="00CA08E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CA08E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CA08E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บาท</w:t>
      </w:r>
    </w:p>
    <w:p w:rsidR="0098257F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มติที่ประชุม เห็นชอบต่อการนำเสนอ</w:t>
      </w:r>
    </w:p>
    <w:p w:rsidR="002A4376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A4376" w:rsidRPr="00CA08EA" w:rsidRDefault="002A4376" w:rsidP="0026011A">
      <w:pPr>
        <w:spacing w:after="0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</w:p>
    <w:p w:rsidR="009F3174" w:rsidRDefault="009F3174" w:rsidP="0026011A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</w:p>
    <w:p w:rsidR="0026011A" w:rsidRDefault="0026011A" w:rsidP="00C2699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243205</wp:posOffset>
                </wp:positionV>
                <wp:extent cx="1066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11A" w:rsidRDefault="002A4376">
                            <w:r>
                              <w:rPr>
                                <w:rFonts w:hint="cs"/>
                                <w:cs/>
                              </w:rPr>
                              <w:t>17 กพ./17 มีค.63 2563</w:t>
                            </w:r>
                            <w:r w:rsidR="0026011A">
                              <w:rPr>
                                <w:rFonts w:hint="cs"/>
                                <w:cs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pt;margin-top:19.15pt;width:84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98kgIAALIFAAAOAAAAZHJzL2Uyb0RvYy54bWysVE1PGzEQvVfqf7B8L7tJQ6B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" fillcolor="white [3201]" strokeweight=".5pt">
                <v:textbox>
                  <w:txbxContent>
                    <w:p w:rsidR="0026011A" w:rsidRDefault="002A4376">
                      <w:r>
                        <w:rPr>
                          <w:rFonts w:hint="cs"/>
                          <w:cs/>
                        </w:rPr>
                        <w:t>17 กพ./17 มีค.63 2563</w:t>
                      </w:r>
                      <w:r w:rsidR="0026011A">
                        <w:rPr>
                          <w:rFonts w:hint="cs"/>
                          <w:cs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มะลิลา ตันติยุทธ</w:t>
      </w:r>
    </w:p>
    <w:p w:rsidR="0044271A" w:rsidRDefault="00D37F4C" w:rsidP="00C26997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6011A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7B5675" w:rsidRDefault="007B5675" w:rsidP="0026011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6997" w:rsidRDefault="00C26997" w:rsidP="00520B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26997" w:rsidRDefault="00C26997" w:rsidP="00520B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26997" w:rsidRDefault="00C26997" w:rsidP="00520B43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C26997" w:rsidSect="002A4376">
      <w:pgSz w:w="12240" w:h="15840"/>
      <w:pgMar w:top="79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4"/>
    <w:rsid w:val="00062F68"/>
    <w:rsid w:val="000C0A3D"/>
    <w:rsid w:val="0018504B"/>
    <w:rsid w:val="00200BD1"/>
    <w:rsid w:val="002117B1"/>
    <w:rsid w:val="00237452"/>
    <w:rsid w:val="00257204"/>
    <w:rsid w:val="0026011A"/>
    <w:rsid w:val="00267A34"/>
    <w:rsid w:val="00296ED4"/>
    <w:rsid w:val="002A4376"/>
    <w:rsid w:val="002A79E4"/>
    <w:rsid w:val="00360876"/>
    <w:rsid w:val="0044271A"/>
    <w:rsid w:val="004959E1"/>
    <w:rsid w:val="00496F98"/>
    <w:rsid w:val="00520B43"/>
    <w:rsid w:val="005243C3"/>
    <w:rsid w:val="00585E3D"/>
    <w:rsid w:val="005F5D2C"/>
    <w:rsid w:val="00635C7F"/>
    <w:rsid w:val="007016BD"/>
    <w:rsid w:val="00710B69"/>
    <w:rsid w:val="00722ACF"/>
    <w:rsid w:val="00795ADD"/>
    <w:rsid w:val="007B23B2"/>
    <w:rsid w:val="007B5675"/>
    <w:rsid w:val="0086017A"/>
    <w:rsid w:val="00904F37"/>
    <w:rsid w:val="00965816"/>
    <w:rsid w:val="009803A3"/>
    <w:rsid w:val="0098257F"/>
    <w:rsid w:val="009B78BA"/>
    <w:rsid w:val="009F3174"/>
    <w:rsid w:val="00AD08DE"/>
    <w:rsid w:val="00B273E0"/>
    <w:rsid w:val="00B71E2A"/>
    <w:rsid w:val="00C26997"/>
    <w:rsid w:val="00CA08EA"/>
    <w:rsid w:val="00D37F4C"/>
    <w:rsid w:val="00DC6B1A"/>
    <w:rsid w:val="00DE0E70"/>
    <w:rsid w:val="00E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malila.t</dc:creator>
  <cp:lastModifiedBy>malila.t</cp:lastModifiedBy>
  <cp:revision>4</cp:revision>
  <dcterms:created xsi:type="dcterms:W3CDTF">2020-03-20T07:03:00Z</dcterms:created>
  <dcterms:modified xsi:type="dcterms:W3CDTF">2020-03-20T07:04:00Z</dcterms:modified>
</cp:coreProperties>
</file>